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35854188" w:rsidR="00AC2964" w:rsidRDefault="00AC2964" w:rsidP="00AC2964">
      <w:pPr>
        <w:pStyle w:val="TitlePageSession"/>
      </w:pPr>
      <w:r>
        <w:t>202</w:t>
      </w:r>
      <w:r w:rsidR="00870560">
        <w:t>6</w:t>
      </w:r>
      <w:r>
        <w:t xml:space="preserve"> REGULAR SESSION</w:t>
      </w:r>
    </w:p>
    <w:p w14:paraId="5018599C" w14:textId="4A7551D2" w:rsidR="00AC2964" w:rsidRDefault="003D0D8C" w:rsidP="00AC2964">
      <w:pPr>
        <w:pStyle w:val="TitlePageBillPrefix"/>
      </w:pPr>
      <w:r>
        <w:t>Introduced</w:t>
      </w:r>
    </w:p>
    <w:p w14:paraId="51328326" w14:textId="691C7C0E" w:rsidR="00AC2964" w:rsidRDefault="0042620D" w:rsidP="00AC2964">
      <w:pPr>
        <w:pStyle w:val="TitlePageBillPrefix"/>
      </w:pPr>
      <w:r>
        <w:t>House</w:t>
      </w:r>
      <w:r w:rsidR="00AC2964">
        <w:t xml:space="preserve"> Bill </w:t>
      </w:r>
      <w:r w:rsidR="00E5246D">
        <w:t>4225</w:t>
      </w:r>
    </w:p>
    <w:p w14:paraId="19DE1B9A" w14:textId="398E3201" w:rsidR="00AC2964" w:rsidRDefault="00AC2964" w:rsidP="00AC2964">
      <w:pPr>
        <w:pStyle w:val="Sponsors"/>
      </w:pPr>
      <w:r>
        <w:t xml:space="preserve">BY </w:t>
      </w:r>
      <w:r w:rsidR="0042620D">
        <w:t>Delegate D. Smith</w:t>
      </w:r>
    </w:p>
    <w:p w14:paraId="36314F81" w14:textId="77777777" w:rsidR="00D11D9F" w:rsidRDefault="003D0D8C" w:rsidP="00AC2964">
      <w:pPr>
        <w:pStyle w:val="References"/>
      </w:pPr>
      <w:r>
        <w:t xml:space="preserve">Introduced; </w:t>
      </w:r>
      <w:r w:rsidR="00D11D9F">
        <w:t>r</w:t>
      </w:r>
      <w:r>
        <w:t>eferred</w:t>
      </w:r>
    </w:p>
    <w:p w14:paraId="78D5B1C4" w14:textId="2D0F11F9" w:rsidR="00AC2964" w:rsidRDefault="003D0D8C" w:rsidP="00AC2964">
      <w:pPr>
        <w:pStyle w:val="References"/>
      </w:pPr>
      <w:r>
        <w:t xml:space="preserve"> to the Committee on</w:t>
      </w:r>
    </w:p>
    <w:p w14:paraId="3911AFB4" w14:textId="3A7DAC40" w:rsidR="00AC2964" w:rsidRDefault="00AC2964" w:rsidP="00AC2964">
      <w:pPr>
        <w:pStyle w:val="TitleSection"/>
      </w:pPr>
      <w:r>
        <w:lastRenderedPageBreak/>
        <w:t>A BILL to amend and reenact §64-5</w:t>
      </w:r>
      <w:r w:rsidR="00F01B04">
        <w:t>B</w:t>
      </w:r>
      <w:r>
        <w:t xml:space="preserve">-1 of the Code of West Virginia, 1931, as amended, relating to authorizing the </w:t>
      </w:r>
      <w:r w:rsidR="003144A3">
        <w:t>Office of Inspector General</w:t>
      </w:r>
      <w:r>
        <w:t xml:space="preserve"> to promulgate a legislative rule relating to </w:t>
      </w:r>
      <w:r w:rsidR="002942BE">
        <w:t>d</w:t>
      </w:r>
      <w:r w:rsidR="002942BE" w:rsidRPr="002942BE">
        <w:t xml:space="preserve">elegation of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dministration and </w:t>
      </w:r>
      <w:r w:rsidR="002942BE">
        <w:t>h</w:t>
      </w:r>
      <w:r w:rsidR="002942BE" w:rsidRPr="002942BE">
        <w:t xml:space="preserve">ealth </w:t>
      </w:r>
      <w:r w:rsidR="002942BE">
        <w:t>m</w:t>
      </w:r>
      <w:r w:rsidR="002942BE" w:rsidRPr="002942BE">
        <w:t xml:space="preserve">aintenance </w:t>
      </w:r>
      <w:r w:rsidR="002942BE">
        <w:t>t</w:t>
      </w:r>
      <w:r w:rsidR="002942BE" w:rsidRPr="002942BE">
        <w:t xml:space="preserve">asks to </w:t>
      </w:r>
      <w:r w:rsidR="002942BE">
        <w:t>a</w:t>
      </w:r>
      <w:r w:rsidR="002942BE" w:rsidRPr="002942BE">
        <w:t xml:space="preserve">pproved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ssistive </w:t>
      </w:r>
      <w:r w:rsidR="002942BE">
        <w:t>p</w:t>
      </w:r>
      <w:r w:rsidR="002942BE" w:rsidRPr="002942BE">
        <w:t>ersonnel</w:t>
      </w:r>
      <w:r>
        <w:t>.</w:t>
      </w:r>
    </w:p>
    <w:p w14:paraId="768E5DD6" w14:textId="77777777" w:rsidR="00AC2964" w:rsidRDefault="00AC2964" w:rsidP="00AC2964">
      <w:pPr>
        <w:pStyle w:val="EnactingClause"/>
        <w:sectPr w:rsidR="00AC2964" w:rsidSect="008F770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088CC617" w:rsidR="00AC2964" w:rsidRDefault="00AC2964" w:rsidP="00AC2964">
      <w:pPr>
        <w:pStyle w:val="ArticleHeading"/>
      </w:pPr>
      <w:r>
        <w:t>ARTICLE 5</w:t>
      </w:r>
      <w:r w:rsidR="00F779D8">
        <w:t>B</w:t>
      </w:r>
      <w:r>
        <w:t xml:space="preserve">. Authorization for </w:t>
      </w:r>
      <w:r w:rsidR="003144A3">
        <w:t>OFFICE OF INSPECTOR GENERAL</w:t>
      </w:r>
      <w:r>
        <w:t xml:space="preserve"> to promulgate legislative rules.</w:t>
      </w:r>
    </w:p>
    <w:p w14:paraId="3B530C98" w14:textId="489895BD" w:rsidR="00AC2964" w:rsidRDefault="00AC2964" w:rsidP="00AC2964">
      <w:pPr>
        <w:pStyle w:val="SectionHeading"/>
      </w:pPr>
      <w:r>
        <w:t>§64- 5</w:t>
      </w:r>
      <w:r w:rsidR="003144A3">
        <w:t>B</w:t>
      </w:r>
      <w:r>
        <w:t xml:space="preserve"> - 1. </w:t>
      </w:r>
      <w:r w:rsidR="003144A3">
        <w:t>Office of Inspector General</w:t>
      </w:r>
      <w:r>
        <w:t xml:space="preserve">. </w:t>
      </w:r>
    </w:p>
    <w:p w14:paraId="18C61C53" w14:textId="48F1893E" w:rsidR="00AC2964" w:rsidRDefault="00AC2964" w:rsidP="00EF61E1">
      <w:pPr>
        <w:pStyle w:val="SectionBody"/>
      </w:pPr>
      <w:r>
        <w:t>The legislative rule filed in the State Register on July 25, 2025, authorized under the authority of §</w:t>
      </w:r>
      <w:r w:rsidR="008B4C73">
        <w:t>16B-</w:t>
      </w:r>
      <w:r w:rsidR="002942BE">
        <w:t>10</w:t>
      </w:r>
      <w:r w:rsidR="008B4C73">
        <w:t>-</w:t>
      </w:r>
      <w:r w:rsidR="002942BE">
        <w:t>11</w:t>
      </w:r>
      <w:r>
        <w:t xml:space="preserve"> of this code,</w:t>
      </w:r>
      <w:r w:rsidR="00AD4D87">
        <w:t xml:space="preserve"> </w:t>
      </w:r>
      <w:r>
        <w:t xml:space="preserve">relating to the </w:t>
      </w:r>
      <w:r w:rsidR="003B0E70">
        <w:t>Office of Inspector General</w:t>
      </w:r>
      <w:r>
        <w:t xml:space="preserve"> (</w:t>
      </w:r>
      <w:r w:rsidR="002942BE">
        <w:t>d</w:t>
      </w:r>
      <w:r w:rsidR="002942BE" w:rsidRPr="002942BE">
        <w:t xml:space="preserve">elegation of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dministration and </w:t>
      </w:r>
      <w:r w:rsidR="002942BE">
        <w:t>h</w:t>
      </w:r>
      <w:r w:rsidR="002942BE" w:rsidRPr="002942BE">
        <w:t xml:space="preserve">ealth </w:t>
      </w:r>
      <w:r w:rsidR="002942BE">
        <w:t>m</w:t>
      </w:r>
      <w:r w:rsidR="002942BE" w:rsidRPr="002942BE">
        <w:t xml:space="preserve">aintenance </w:t>
      </w:r>
      <w:r w:rsidR="002942BE">
        <w:t>t</w:t>
      </w:r>
      <w:r w:rsidR="002942BE" w:rsidRPr="002942BE">
        <w:t xml:space="preserve">asks to </w:t>
      </w:r>
      <w:r w:rsidR="002942BE">
        <w:t>a</w:t>
      </w:r>
      <w:r w:rsidR="002942BE" w:rsidRPr="002942BE">
        <w:t xml:space="preserve">pproved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ssistive </w:t>
      </w:r>
      <w:r w:rsidR="002942BE">
        <w:t>p</w:t>
      </w:r>
      <w:r w:rsidR="002942BE" w:rsidRPr="002942BE">
        <w:t>ersonnel</w:t>
      </w:r>
      <w:r>
        <w:t xml:space="preserve">, </w:t>
      </w:r>
      <w:hyperlink r:id="rId10" w:history="1">
        <w:r w:rsidR="00EF61E1" w:rsidRPr="00A377AF">
          <w:rPr>
            <w:rStyle w:val="Hyperlink"/>
            <w:u w:val="none"/>
          </w:rPr>
          <w:t>71 CSR 17</w:t>
        </w:r>
      </w:hyperlink>
      <w:r w:rsidR="00EF61E1">
        <w:t>)</w:t>
      </w:r>
      <w:r>
        <w:t>, is authorized</w:t>
      </w:r>
      <w:r w:rsidR="00AD4D87">
        <w:t xml:space="preserve"> with the following amendment:</w:t>
      </w:r>
    </w:p>
    <w:p w14:paraId="1EE3BAA3" w14:textId="7F79C83C" w:rsidR="00AD4D87" w:rsidRPr="00AD4D87" w:rsidRDefault="00AD4D87" w:rsidP="00AD4D87">
      <w:pPr>
        <w:pStyle w:val="SectionBody"/>
      </w:pPr>
      <w:r>
        <w:t>O</w:t>
      </w:r>
      <w:r w:rsidRPr="00AD4D87">
        <w:t>n page 3, subsection 2.14 by striking the period inserting</w:t>
      </w:r>
      <w:r>
        <w:t xml:space="preserve"> in lieu thereof</w:t>
      </w:r>
      <w:r w:rsidRPr="00AD4D87">
        <w:t xml:space="preserve"> a comma and the following, </w:t>
      </w:r>
      <w:r w:rsidR="006F1BD8">
        <w:t>"</w:t>
      </w:r>
      <w:r w:rsidRPr="00AD4D87">
        <w:t>this includes a dial-up insulin pen.</w:t>
      </w:r>
      <w:r w:rsidR="006F1BD8">
        <w:t>"</w:t>
      </w:r>
    </w:p>
    <w:p w14:paraId="22325A16" w14:textId="6215BB71" w:rsidR="00AD4D87" w:rsidRPr="00AD4D87" w:rsidRDefault="00AD4D87" w:rsidP="00AD4D87">
      <w:pPr>
        <w:pStyle w:val="SectionBody"/>
      </w:pPr>
      <w:r w:rsidRPr="00AD4D87">
        <w:t>And,</w:t>
      </w:r>
    </w:p>
    <w:p w14:paraId="06E0C3DF" w14:textId="36A0B81F" w:rsidR="00AD4D87" w:rsidRDefault="00AD4D87" w:rsidP="00AD4D87">
      <w:pPr>
        <w:pStyle w:val="SectionBody"/>
      </w:pPr>
      <w:r w:rsidRPr="00AD4D87">
        <w:t>On page 13, subsection 9.2, following the period by inserting the following</w:t>
      </w:r>
      <w:r>
        <w:t xml:space="preserve"> </w:t>
      </w:r>
      <w:r w:rsidR="006F1BD8">
        <w:t>"</w:t>
      </w:r>
      <w:r w:rsidRPr="00AD4D87">
        <w:t xml:space="preserve">Selecting or setting the amount on a dial-up insulin pen to an amount prescribed is ministerial in nature and is not deemed an exercise of a clinical or judgment </w:t>
      </w:r>
      <w:r>
        <w:t>decision-making</w:t>
      </w:r>
      <w:r w:rsidRPr="00AD4D87">
        <w:t>.</w:t>
      </w:r>
      <w:r w:rsidR="006F1BD8">
        <w:t>"</w:t>
      </w:r>
    </w:p>
    <w:p w14:paraId="03394897" w14:textId="77777777" w:rsidR="00AC2964" w:rsidRDefault="00AC2964" w:rsidP="00AC2964">
      <w:pPr>
        <w:pStyle w:val="Note"/>
      </w:pPr>
    </w:p>
    <w:p w14:paraId="47A27151" w14:textId="7BF4E87D" w:rsidR="00AC2964" w:rsidRDefault="00AC2964" w:rsidP="00AC2964">
      <w:pPr>
        <w:pStyle w:val="Note"/>
      </w:pPr>
      <w:r>
        <w:t xml:space="preserve">NOTE: The purpose of this bill is to authorize the </w:t>
      </w:r>
      <w:r w:rsidR="003B0E70">
        <w:t>Office of Inspector General</w:t>
      </w:r>
      <w:r>
        <w:t xml:space="preserve"> to promulgate a legislative rule relating to </w:t>
      </w:r>
      <w:r w:rsidR="002942BE">
        <w:t>d</w:t>
      </w:r>
      <w:r w:rsidR="002942BE" w:rsidRPr="002942BE">
        <w:t xml:space="preserve">elegation of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dministration and </w:t>
      </w:r>
      <w:r w:rsidR="002942BE">
        <w:t>h</w:t>
      </w:r>
      <w:r w:rsidR="002942BE" w:rsidRPr="002942BE">
        <w:t xml:space="preserve">ealth </w:t>
      </w:r>
      <w:r w:rsidR="002942BE">
        <w:t>m</w:t>
      </w:r>
      <w:r w:rsidR="002942BE" w:rsidRPr="002942BE">
        <w:t xml:space="preserve">aintenance </w:t>
      </w:r>
      <w:r w:rsidR="002942BE">
        <w:t>t</w:t>
      </w:r>
      <w:r w:rsidR="002942BE" w:rsidRPr="002942BE">
        <w:t xml:space="preserve">asks to </w:t>
      </w:r>
      <w:r w:rsidR="002942BE">
        <w:t>a</w:t>
      </w:r>
      <w:r w:rsidR="002942BE" w:rsidRPr="002942BE">
        <w:t xml:space="preserve">pproved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ssistive </w:t>
      </w:r>
      <w:r w:rsidR="002942BE">
        <w:t>p</w:t>
      </w:r>
      <w:r w:rsidR="002942BE" w:rsidRPr="002942BE">
        <w:t>ersonnel</w:t>
      </w:r>
      <w:r>
        <w:t>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sectPr w:rsidR="00AC2964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E28B" w14:textId="0FD4513A" w:rsidR="00393695" w:rsidRDefault="00393695" w:rsidP="00393695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66CBE0A1" w:rsidR="00AC2964" w:rsidRPr="00AC2964" w:rsidRDefault="003B6C9A" w:rsidP="00AC2964">
    <w:pPr>
      <w:pStyle w:val="HeaderStyle"/>
    </w:pPr>
    <w:r>
      <w:t>71</w:t>
    </w:r>
    <w:r w:rsidR="00AC2964">
      <w:t xml:space="preserve"> CSR </w:t>
    </w:r>
    <w:r w:rsidR="00670878">
      <w:t>17</w:t>
    </w:r>
    <w:r w:rsidR="00B00577">
      <w:tab/>
    </w:r>
    <w:r w:rsidR="00B00577">
      <w:tab/>
    </w:r>
    <w:r w:rsidR="0042620D">
      <w:t xml:space="preserve">2026R2480H </w:t>
    </w:r>
    <w:r w:rsidR="00B00577">
      <w:t>2026R2479</w:t>
    </w:r>
    <w:r w:rsidR="000863E9">
      <w:t xml:space="preserve">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0E96" w14:textId="0044A2D4" w:rsidR="00C23E2D" w:rsidRDefault="008F7701">
    <w:pPr>
      <w:pStyle w:val="Header"/>
    </w:pPr>
    <w:r>
      <w:t>71 CSR 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06043D"/>
    <w:rsid w:val="000863E9"/>
    <w:rsid w:val="00153FA9"/>
    <w:rsid w:val="002836F1"/>
    <w:rsid w:val="002942BE"/>
    <w:rsid w:val="002E64C5"/>
    <w:rsid w:val="003144A3"/>
    <w:rsid w:val="00393695"/>
    <w:rsid w:val="003B0E70"/>
    <w:rsid w:val="003B6C9A"/>
    <w:rsid w:val="003D0D8C"/>
    <w:rsid w:val="0042620D"/>
    <w:rsid w:val="004F7C28"/>
    <w:rsid w:val="00581D28"/>
    <w:rsid w:val="00650AE1"/>
    <w:rsid w:val="00654C06"/>
    <w:rsid w:val="00670878"/>
    <w:rsid w:val="006F1BD8"/>
    <w:rsid w:val="0085755C"/>
    <w:rsid w:val="00870560"/>
    <w:rsid w:val="008B4C73"/>
    <w:rsid w:val="008F7701"/>
    <w:rsid w:val="00A377AF"/>
    <w:rsid w:val="00A415FA"/>
    <w:rsid w:val="00A73643"/>
    <w:rsid w:val="00AC2864"/>
    <w:rsid w:val="00AC2964"/>
    <w:rsid w:val="00AD4D87"/>
    <w:rsid w:val="00B00577"/>
    <w:rsid w:val="00C23E2D"/>
    <w:rsid w:val="00C57A97"/>
    <w:rsid w:val="00C75B9C"/>
    <w:rsid w:val="00D11D9F"/>
    <w:rsid w:val="00D635A4"/>
    <w:rsid w:val="00DA5149"/>
    <w:rsid w:val="00E1609B"/>
    <w:rsid w:val="00E32C16"/>
    <w:rsid w:val="00E5246D"/>
    <w:rsid w:val="00EB353B"/>
    <w:rsid w:val="00EF61E1"/>
    <w:rsid w:val="00F01B04"/>
    <w:rsid w:val="00F27F81"/>
    <w:rsid w:val="00F45BA3"/>
    <w:rsid w:val="00F779D8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4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pps.sos.wv.gov/adlaw/csr/ruleview.aspx?document=18320&amp;KeyWord=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cp:lastPrinted>2026-01-07T21:34:00Z</cp:lastPrinted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